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26" w:rsidRPr="007C6442" w:rsidRDefault="0002213D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Na temelju članka 6</w:t>
      </w:r>
      <w:r w:rsidR="00237A26" w:rsidRPr="007C6442">
        <w:rPr>
          <w:color w:val="auto"/>
        </w:rPr>
        <w:t xml:space="preserve">. Zakona o </w:t>
      </w:r>
      <w:r>
        <w:rPr>
          <w:color w:val="auto"/>
        </w:rPr>
        <w:t>zakupu i kupoprodaji poslovnog prostora</w:t>
      </w:r>
      <w:r w:rsidR="00237A26" w:rsidRPr="007C6442">
        <w:rPr>
          <w:color w:val="auto"/>
        </w:rPr>
        <w:t xml:space="preserve"> (NN </w:t>
      </w:r>
      <w:r>
        <w:rPr>
          <w:color w:val="auto"/>
        </w:rPr>
        <w:t>125/11 i 64/15</w:t>
      </w:r>
      <w:r w:rsidR="00237A26" w:rsidRPr="007C6442">
        <w:rPr>
          <w:color w:val="auto"/>
        </w:rPr>
        <w:t xml:space="preserve">) </w:t>
      </w:r>
      <w:r w:rsidR="00A10980">
        <w:rPr>
          <w:color w:val="auto"/>
        </w:rPr>
        <w:t>i Od</w:t>
      </w:r>
      <w:r w:rsidR="00B75363">
        <w:rPr>
          <w:color w:val="auto"/>
        </w:rPr>
        <w:t>luke o davanju u zakup poslovnog</w:t>
      </w:r>
      <w:r w:rsidR="00A10980">
        <w:rPr>
          <w:color w:val="auto"/>
        </w:rPr>
        <w:t xml:space="preserve"> prostora na Zračnoj luci Osijek u svrhu </w:t>
      </w:r>
      <w:r w:rsidR="00B75363">
        <w:rPr>
          <w:color w:val="auto"/>
        </w:rPr>
        <w:t>obavljanja mjenjačkih poslova</w:t>
      </w:r>
      <w:r w:rsidR="00A10980">
        <w:rPr>
          <w:color w:val="auto"/>
        </w:rPr>
        <w:t xml:space="preserve"> </w:t>
      </w:r>
      <w:r w:rsidR="00830AF7" w:rsidRPr="00830AF7">
        <w:rPr>
          <w:color w:val="auto"/>
        </w:rPr>
        <w:t>Ur.br:B-I-02/16-436</w:t>
      </w:r>
      <w:r w:rsidR="00B75363" w:rsidRPr="00830AF7">
        <w:rPr>
          <w:color w:val="auto"/>
        </w:rPr>
        <w:t>-DM/MŠ</w:t>
      </w:r>
      <w:r w:rsidR="00B75363">
        <w:rPr>
          <w:color w:val="auto"/>
        </w:rPr>
        <w:t xml:space="preserve"> od 04. srpnja</w:t>
      </w:r>
      <w:r w:rsidR="00A10980" w:rsidRPr="004D47E0">
        <w:rPr>
          <w:color w:val="auto"/>
        </w:rPr>
        <w:t xml:space="preserve"> 2016.g</w:t>
      </w:r>
      <w:r w:rsidR="00A10980">
        <w:rPr>
          <w:color w:val="auto"/>
        </w:rPr>
        <w:t>., Zračna luka Osijek d.o.o. raspisuje</w:t>
      </w:r>
      <w:r w:rsidR="00237A26" w:rsidRPr="007C6442">
        <w:rPr>
          <w:color w:val="auto"/>
        </w:rPr>
        <w:t xml:space="preserve"> </w:t>
      </w:r>
    </w:p>
    <w:p w:rsidR="00237A26" w:rsidRDefault="00237A26" w:rsidP="00654BA5">
      <w:pPr>
        <w:spacing w:line="240" w:lineRule="auto"/>
        <w:jc w:val="center"/>
        <w:rPr>
          <w:color w:val="auto"/>
        </w:rPr>
      </w:pPr>
    </w:p>
    <w:p w:rsidR="00654BA5" w:rsidRPr="007C6442" w:rsidRDefault="00654BA5" w:rsidP="00654BA5">
      <w:pPr>
        <w:spacing w:line="240" w:lineRule="auto"/>
        <w:jc w:val="center"/>
        <w:rPr>
          <w:color w:val="auto"/>
        </w:rPr>
      </w:pP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  <w:r>
        <w:rPr>
          <w:b/>
          <w:color w:val="auto"/>
        </w:rPr>
        <w:t>J A V N I   N A T J E Č A J</w:t>
      </w: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</w:p>
    <w:p w:rsidR="00654BA5" w:rsidRDefault="00654BA5" w:rsidP="00654BA5">
      <w:pPr>
        <w:spacing w:line="240" w:lineRule="auto"/>
        <w:jc w:val="both"/>
        <w:rPr>
          <w:b/>
          <w:color w:val="auto"/>
        </w:rPr>
      </w:pP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  <w:r>
        <w:rPr>
          <w:b/>
          <w:color w:val="auto"/>
        </w:rPr>
        <w:t>radi davanja u zakup poslovnog prostora u putničkoj zgradi na Zračnoj luci Osijek u svrhu obavljanja</w:t>
      </w:r>
      <w:r w:rsidR="00B75363">
        <w:rPr>
          <w:b/>
          <w:color w:val="auto"/>
        </w:rPr>
        <w:t xml:space="preserve"> mjenjačkih</w:t>
      </w:r>
      <w:r>
        <w:rPr>
          <w:b/>
          <w:color w:val="auto"/>
        </w:rPr>
        <w:t xml:space="preserve"> poslova </w:t>
      </w:r>
    </w:p>
    <w:p w:rsidR="00A10980" w:rsidRDefault="00A10980" w:rsidP="00654BA5">
      <w:pPr>
        <w:spacing w:line="240" w:lineRule="auto"/>
        <w:jc w:val="both"/>
        <w:rPr>
          <w:b/>
          <w:color w:val="auto"/>
        </w:rPr>
      </w:pPr>
    </w:p>
    <w:p w:rsidR="00654BA5" w:rsidRDefault="00654BA5" w:rsidP="00654BA5">
      <w:pPr>
        <w:spacing w:line="240" w:lineRule="auto"/>
        <w:jc w:val="both"/>
        <w:rPr>
          <w:b/>
          <w:color w:val="auto"/>
        </w:rPr>
      </w:pPr>
    </w:p>
    <w:p w:rsidR="00446F01" w:rsidRDefault="00A10980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 xml:space="preserve">Predmet javnog natječaja je poslovni prostor u putničkoj zgradi na Zračnoj luci Osijek površine </w:t>
      </w:r>
      <w:r w:rsidR="00B75363">
        <w:rPr>
          <w:color w:val="auto"/>
        </w:rPr>
        <w:t>1,00</w:t>
      </w:r>
      <w:r w:rsidR="00446F01">
        <w:rPr>
          <w:color w:val="auto"/>
        </w:rPr>
        <w:t xml:space="preserve"> m2. </w:t>
      </w:r>
      <w:r w:rsidR="00446F01" w:rsidRPr="00446F01">
        <w:rPr>
          <w:color w:val="auto"/>
        </w:rPr>
        <w:t>Prostor se uzima u zakup u zatečenom stanju.</w:t>
      </w:r>
    </w:p>
    <w:p w:rsidR="00446F01" w:rsidRDefault="00446F01" w:rsidP="00654BA5">
      <w:pPr>
        <w:spacing w:line="240" w:lineRule="auto"/>
        <w:ind w:left="426"/>
        <w:jc w:val="both"/>
        <w:rPr>
          <w:color w:val="auto"/>
        </w:rPr>
      </w:pPr>
    </w:p>
    <w:p w:rsidR="00446F01" w:rsidRDefault="00446F01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Ponude mogu podnositi jedino pravni subjekti regis</w:t>
      </w:r>
      <w:r w:rsidR="00B75363">
        <w:rPr>
          <w:color w:val="auto"/>
        </w:rPr>
        <w:t>trirani za obavljanje mjenjačkih poslova</w:t>
      </w:r>
      <w:r>
        <w:rPr>
          <w:color w:val="auto"/>
        </w:rPr>
        <w:t>, što su dužni dokazati dostavljanjem izvatka iz odgovarajućeg registra.</w:t>
      </w:r>
    </w:p>
    <w:p w:rsidR="00446F01" w:rsidRPr="00446F01" w:rsidRDefault="00446F01" w:rsidP="00654BA5">
      <w:pPr>
        <w:pStyle w:val="ListParagraph"/>
        <w:spacing w:line="240" w:lineRule="auto"/>
        <w:ind w:left="426"/>
        <w:rPr>
          <w:color w:val="auto"/>
        </w:rPr>
      </w:pPr>
    </w:p>
    <w:p w:rsidR="00446F01" w:rsidRDefault="00446F01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Ugovor o zakupu sklapa se</w:t>
      </w:r>
      <w:r w:rsidR="00B75363">
        <w:rPr>
          <w:color w:val="auto"/>
        </w:rPr>
        <w:t xml:space="preserve"> na rok od jedne</w:t>
      </w:r>
      <w:r w:rsidR="00734996">
        <w:rPr>
          <w:color w:val="auto"/>
        </w:rPr>
        <w:t xml:space="preserve"> godine</w:t>
      </w:r>
      <w:r w:rsidR="003123B1">
        <w:rPr>
          <w:color w:val="auto"/>
        </w:rPr>
        <w:t>,</w:t>
      </w:r>
      <w:r>
        <w:rPr>
          <w:color w:val="auto"/>
        </w:rPr>
        <w:t xml:space="preserve"> u svrhu obavljanja </w:t>
      </w:r>
      <w:r w:rsidR="00B75363">
        <w:rPr>
          <w:color w:val="auto"/>
        </w:rPr>
        <w:t xml:space="preserve">mjenjačkih </w:t>
      </w:r>
      <w:r>
        <w:rPr>
          <w:color w:val="auto"/>
        </w:rPr>
        <w:t>poslova na Zračnoj luci Osijek. P</w:t>
      </w:r>
      <w:r w:rsidR="00734996">
        <w:rPr>
          <w:color w:val="auto"/>
        </w:rPr>
        <w:t>o isteku roka ugovor o zakupu</w:t>
      </w:r>
      <w:r>
        <w:rPr>
          <w:color w:val="auto"/>
        </w:rPr>
        <w:t xml:space="preserve"> može</w:t>
      </w:r>
      <w:r w:rsidR="00734996">
        <w:rPr>
          <w:color w:val="auto"/>
        </w:rPr>
        <w:t xml:space="preserve"> se</w:t>
      </w:r>
      <w:r>
        <w:rPr>
          <w:color w:val="auto"/>
        </w:rPr>
        <w:t xml:space="preserve"> produžiti sukladno Zakonu o zakupu i kupoprodaji poslovnog prostora.</w:t>
      </w:r>
    </w:p>
    <w:p w:rsidR="00446F01" w:rsidRPr="00446F01" w:rsidRDefault="00446F01" w:rsidP="00654BA5">
      <w:pPr>
        <w:pStyle w:val="ListParagraph"/>
        <w:spacing w:line="240" w:lineRule="auto"/>
        <w:ind w:left="426"/>
        <w:rPr>
          <w:color w:val="auto"/>
        </w:rPr>
      </w:pPr>
    </w:p>
    <w:p w:rsidR="00446F01" w:rsidRDefault="00446F01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Početni m</w:t>
      </w:r>
      <w:r w:rsidR="00B75363">
        <w:rPr>
          <w:color w:val="auto"/>
        </w:rPr>
        <w:t>jesečni iznos zakupnine iznosi 10</w:t>
      </w:r>
      <w:r>
        <w:rPr>
          <w:color w:val="auto"/>
        </w:rPr>
        <w:t>0,00 kn/m2 bez PDV-a. U zakupninu su uračunati režijski troško</w:t>
      </w:r>
      <w:r w:rsidR="001D4770">
        <w:rPr>
          <w:color w:val="auto"/>
        </w:rPr>
        <w:t>vi. Zakupnina se plaća do 15-og u mjesecu za tekući mjesec</w:t>
      </w:r>
      <w:r>
        <w:rPr>
          <w:color w:val="auto"/>
        </w:rPr>
        <w:t>. Zakupnina se uvećava za pripadajući PDV.</w:t>
      </w:r>
    </w:p>
    <w:p w:rsidR="001D4770" w:rsidRPr="001D4770" w:rsidRDefault="001D4770" w:rsidP="00654BA5">
      <w:pPr>
        <w:pStyle w:val="ListParagraph"/>
        <w:spacing w:line="240" w:lineRule="auto"/>
        <w:ind w:left="426"/>
        <w:rPr>
          <w:color w:val="auto"/>
        </w:rPr>
      </w:pPr>
    </w:p>
    <w:p w:rsidR="001D4770" w:rsidRDefault="001D4770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 xml:space="preserve">Ponude se podnose na ponudbenom listu koji je sastavni dio ove objave a dostavljaju se u zatvorenim omotnicama najkasnije do </w:t>
      </w:r>
      <w:r w:rsidR="00B75363">
        <w:rPr>
          <w:color w:val="auto"/>
        </w:rPr>
        <w:t>08. srpnja</w:t>
      </w:r>
      <w:r w:rsidRPr="006F77E0">
        <w:rPr>
          <w:color w:val="auto"/>
        </w:rPr>
        <w:t xml:space="preserve"> 2016.g.</w:t>
      </w:r>
      <w:r w:rsidR="00B75363">
        <w:rPr>
          <w:color w:val="auto"/>
        </w:rPr>
        <w:t xml:space="preserve"> do 15</w:t>
      </w:r>
      <w:r>
        <w:rPr>
          <w:color w:val="auto"/>
        </w:rPr>
        <w:t>:00 sati.</w:t>
      </w:r>
    </w:p>
    <w:p w:rsidR="001D4770" w:rsidRDefault="001D4770" w:rsidP="00654BA5">
      <w:p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 xml:space="preserve">U slučaju da dva ili više ponuditelja koji ispunjavaju sve uvjete iz javnog natječaja ponude isti najviši iznos zakupnine, zakupodavac će ih pozvati da u roku od tri dana od primitka obavijesti u zatvorenoj omotnici dostave dopunu ponude, kako bi se donijela odluka o najpovoljnijem ponuditelju. </w:t>
      </w:r>
    </w:p>
    <w:p w:rsidR="001D4770" w:rsidRDefault="001D4770" w:rsidP="00654BA5">
      <w:pPr>
        <w:spacing w:line="240" w:lineRule="auto"/>
        <w:ind w:left="426"/>
        <w:jc w:val="both"/>
        <w:rPr>
          <w:color w:val="auto"/>
        </w:rPr>
      </w:pPr>
    </w:p>
    <w:p w:rsidR="001D4770" w:rsidRDefault="001D4770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Razgledavanje prostora moguće je uz prethodnu najavu radnim danom od 07:00 do 15:00 sati.</w:t>
      </w:r>
    </w:p>
    <w:p w:rsidR="001D4770" w:rsidRDefault="001D4770" w:rsidP="00654BA5">
      <w:pPr>
        <w:spacing w:line="240" w:lineRule="auto"/>
        <w:ind w:left="426"/>
        <w:jc w:val="both"/>
        <w:rPr>
          <w:color w:val="auto"/>
        </w:rPr>
      </w:pPr>
    </w:p>
    <w:p w:rsidR="001D4770" w:rsidRDefault="00D231AF" w:rsidP="00654BA5">
      <w:pPr>
        <w:pStyle w:val="ListParagraph"/>
        <w:numPr>
          <w:ilvl w:val="0"/>
          <w:numId w:val="3"/>
        </w:numPr>
        <w:spacing w:line="240" w:lineRule="auto"/>
        <w:ind w:left="426"/>
        <w:jc w:val="both"/>
        <w:rPr>
          <w:color w:val="auto"/>
        </w:rPr>
      </w:pPr>
      <w:r>
        <w:rPr>
          <w:color w:val="auto"/>
        </w:rPr>
        <w:t>O</w:t>
      </w:r>
      <w:r w:rsidR="001D4770">
        <w:rPr>
          <w:color w:val="auto"/>
        </w:rPr>
        <w:t xml:space="preserve">tvaranje ponuda </w:t>
      </w:r>
      <w:r>
        <w:rPr>
          <w:color w:val="auto"/>
        </w:rPr>
        <w:t>neće biti javno.</w:t>
      </w:r>
    </w:p>
    <w:p w:rsidR="001D4770" w:rsidRDefault="001D4770" w:rsidP="00654BA5">
      <w:pPr>
        <w:pStyle w:val="ListParagraph"/>
        <w:spacing w:line="240" w:lineRule="auto"/>
        <w:rPr>
          <w:color w:val="auto"/>
        </w:rPr>
      </w:pPr>
    </w:p>
    <w:p w:rsidR="00654BA5" w:rsidRPr="001D4770" w:rsidRDefault="00654BA5" w:rsidP="00654BA5">
      <w:pPr>
        <w:pStyle w:val="ListParagraph"/>
        <w:spacing w:line="240" w:lineRule="auto"/>
        <w:rPr>
          <w:color w:val="auto"/>
        </w:rPr>
      </w:pPr>
    </w:p>
    <w:p w:rsidR="001D4770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Osoba za kontakt: </w:t>
      </w:r>
    </w:p>
    <w:p w:rsidR="001D4770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Marko Šatlan, Služba za pravne, opće i poslove upravljanja osobljem</w:t>
      </w:r>
    </w:p>
    <w:p w:rsidR="00654BA5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Tel.:031/514-403</w:t>
      </w:r>
      <w:r w:rsidR="00654BA5">
        <w:rPr>
          <w:color w:val="auto"/>
        </w:rPr>
        <w:t xml:space="preserve"> </w:t>
      </w:r>
    </w:p>
    <w:p w:rsidR="001D4770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>Fax:031/514-460</w:t>
      </w:r>
    </w:p>
    <w:p w:rsidR="00654BA5" w:rsidRDefault="001D4770" w:rsidP="00654BA5">
      <w:p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E-mail: </w:t>
      </w:r>
      <w:hyperlink r:id="rId6" w:history="1">
        <w:r w:rsidR="00654BA5" w:rsidRPr="00CB66DF">
          <w:rPr>
            <w:rStyle w:val="Hyperlink"/>
          </w:rPr>
          <w:t>marko.satlan@osijek-airport.hr</w:t>
        </w:r>
      </w:hyperlink>
    </w:p>
    <w:p w:rsidR="00654BA5" w:rsidRDefault="00654BA5" w:rsidP="00654BA5">
      <w:pPr>
        <w:spacing w:line="240" w:lineRule="auto"/>
        <w:jc w:val="both"/>
        <w:rPr>
          <w:color w:val="auto"/>
        </w:rPr>
      </w:pPr>
    </w:p>
    <w:p w:rsidR="00D231AF" w:rsidRDefault="00D231AF" w:rsidP="00654BA5">
      <w:pPr>
        <w:spacing w:line="240" w:lineRule="auto"/>
        <w:jc w:val="both"/>
        <w:rPr>
          <w:color w:val="auto"/>
        </w:rPr>
      </w:pPr>
    </w:p>
    <w:p w:rsidR="00654BA5" w:rsidRDefault="00654BA5" w:rsidP="00654BA5">
      <w:pPr>
        <w:spacing w:line="240" w:lineRule="auto"/>
        <w:jc w:val="both"/>
        <w:rPr>
          <w:color w:val="auto"/>
        </w:rPr>
      </w:pPr>
    </w:p>
    <w:p w:rsidR="00654BA5" w:rsidRDefault="00654BA5" w:rsidP="00654BA5">
      <w:pPr>
        <w:spacing w:line="240" w:lineRule="auto"/>
        <w:ind w:left="7080"/>
        <w:jc w:val="both"/>
        <w:rPr>
          <w:color w:val="auto"/>
        </w:rPr>
      </w:pPr>
      <w:r>
        <w:rPr>
          <w:color w:val="auto"/>
        </w:rPr>
        <w:t xml:space="preserve">     Direktor</w:t>
      </w:r>
      <w:r w:rsidR="007C6442" w:rsidRPr="007C6442">
        <w:rPr>
          <w:color w:val="auto"/>
        </w:rPr>
        <w:t xml:space="preserve"> </w:t>
      </w:r>
    </w:p>
    <w:p w:rsidR="00D231AF" w:rsidRDefault="00654BA5" w:rsidP="00D231AF">
      <w:pPr>
        <w:spacing w:line="240" w:lineRule="auto"/>
        <w:ind w:left="5664"/>
        <w:jc w:val="both"/>
        <w:rPr>
          <w:color w:val="auto"/>
        </w:rPr>
      </w:pPr>
      <w:r>
        <w:rPr>
          <w:color w:val="auto"/>
        </w:rPr>
        <w:t xml:space="preserve">                  </w:t>
      </w:r>
      <w:r w:rsidR="003123B1">
        <w:rPr>
          <w:color w:val="auto"/>
        </w:rPr>
        <w:t xml:space="preserve"> </w:t>
      </w:r>
      <w:r>
        <w:rPr>
          <w:color w:val="auto"/>
        </w:rPr>
        <w:t xml:space="preserve"> Domagoj Marinić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8C67F8" w:rsidTr="008C67F8">
        <w:tc>
          <w:tcPr>
            <w:tcW w:w="9288" w:type="dxa"/>
          </w:tcPr>
          <w:p w:rsidR="008C67F8" w:rsidRPr="008C67F8" w:rsidRDefault="008C67F8" w:rsidP="008C67F8">
            <w:pPr>
              <w:jc w:val="right"/>
              <w:rPr>
                <w:i/>
                <w:color w:val="auto"/>
              </w:rPr>
            </w:pPr>
            <w:r>
              <w:rPr>
                <w:i/>
                <w:color w:val="auto"/>
              </w:rPr>
              <w:lastRenderedPageBreak/>
              <w:t>Ponudbeni list</w:t>
            </w:r>
          </w:p>
        </w:tc>
      </w:tr>
    </w:tbl>
    <w:p w:rsidR="008C67F8" w:rsidRDefault="008C67F8" w:rsidP="008C67F8">
      <w:pPr>
        <w:spacing w:line="240" w:lineRule="auto"/>
        <w:jc w:val="center"/>
        <w:rPr>
          <w:b/>
          <w:color w:val="auto"/>
        </w:rPr>
      </w:pPr>
    </w:p>
    <w:p w:rsidR="008C67F8" w:rsidRDefault="008C67F8" w:rsidP="008C67F8">
      <w:pPr>
        <w:spacing w:line="240" w:lineRule="auto"/>
        <w:jc w:val="center"/>
        <w:rPr>
          <w:b/>
          <w:color w:val="auto"/>
        </w:rPr>
      </w:pPr>
    </w:p>
    <w:p w:rsidR="008C67F8" w:rsidRPr="008C67F8" w:rsidRDefault="008C67F8" w:rsidP="008C67F8">
      <w:pPr>
        <w:spacing w:line="240" w:lineRule="auto"/>
        <w:jc w:val="center"/>
        <w:rPr>
          <w:b/>
          <w:color w:val="auto"/>
        </w:rPr>
      </w:pPr>
      <w:r w:rsidRPr="008C67F8">
        <w:rPr>
          <w:b/>
          <w:color w:val="auto"/>
        </w:rPr>
        <w:t>P O N U D A</w:t>
      </w:r>
    </w:p>
    <w:p w:rsidR="008C67F8" w:rsidRPr="008C67F8" w:rsidRDefault="008C67F8" w:rsidP="008C67F8">
      <w:pPr>
        <w:spacing w:line="240" w:lineRule="auto"/>
        <w:jc w:val="center"/>
        <w:rPr>
          <w:b/>
          <w:color w:val="auto"/>
        </w:rPr>
      </w:pPr>
    </w:p>
    <w:p w:rsidR="008C67F8" w:rsidRPr="008C67F8" w:rsidRDefault="008C67F8" w:rsidP="008C67F8">
      <w:pPr>
        <w:spacing w:line="240" w:lineRule="auto"/>
        <w:jc w:val="center"/>
        <w:rPr>
          <w:b/>
          <w:color w:val="auto"/>
        </w:rPr>
      </w:pPr>
      <w:r w:rsidRPr="008C67F8">
        <w:rPr>
          <w:b/>
          <w:color w:val="auto"/>
        </w:rPr>
        <w:t>ZA ZAKUP POSLOVNOG PROSTORA U PUTNIČKOJ ZGRADI NA ZRAČNOJ LUCI OSIJEK U SVRHU OBAVLJANJA</w:t>
      </w:r>
      <w:r w:rsidR="00830893">
        <w:rPr>
          <w:b/>
          <w:color w:val="auto"/>
        </w:rPr>
        <w:t xml:space="preserve"> MJENJAČKIH</w:t>
      </w:r>
      <w:r w:rsidRPr="008C67F8">
        <w:rPr>
          <w:b/>
          <w:color w:val="auto"/>
        </w:rPr>
        <w:t xml:space="preserve"> POSLOVA </w:t>
      </w:r>
    </w:p>
    <w:p w:rsidR="008C67F8" w:rsidRPr="008C67F8" w:rsidRDefault="008C67F8" w:rsidP="008C67F8">
      <w:pPr>
        <w:spacing w:line="240" w:lineRule="auto"/>
        <w:rPr>
          <w:color w:val="auto"/>
        </w:rPr>
      </w:pPr>
    </w:p>
    <w:p w:rsidR="008C67F8" w:rsidRPr="008C67F8" w:rsidRDefault="008C67F8" w:rsidP="008C67F8">
      <w:pPr>
        <w:spacing w:line="240" w:lineRule="auto"/>
        <w:rPr>
          <w:color w:val="auto"/>
        </w:rPr>
      </w:pPr>
    </w:p>
    <w:p w:rsidR="008C67F8" w:rsidRPr="008C67F8" w:rsidRDefault="008C67F8" w:rsidP="008C67F8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 w:rsidRPr="008C67F8">
        <w:rPr>
          <w:b/>
          <w:color w:val="auto"/>
        </w:rPr>
        <w:t>ZAKUPODAVAC:</w:t>
      </w:r>
    </w:p>
    <w:p w:rsidR="008C67F8" w:rsidRPr="008C67F8" w:rsidRDefault="008C67F8" w:rsidP="008C67F8">
      <w:pPr>
        <w:spacing w:line="240" w:lineRule="auto"/>
        <w:ind w:firstLine="360"/>
        <w:rPr>
          <w:color w:val="auto"/>
        </w:rPr>
      </w:pPr>
      <w:r w:rsidRPr="008C67F8">
        <w:rPr>
          <w:color w:val="auto"/>
        </w:rPr>
        <w:t>Naziv: Zračna luka Osijek d.o.o. za usluge u zračnom prometu</w:t>
      </w:r>
    </w:p>
    <w:p w:rsidR="008C67F8" w:rsidRPr="008C67F8" w:rsidRDefault="008C67F8" w:rsidP="008C67F8">
      <w:pPr>
        <w:spacing w:line="240" w:lineRule="auto"/>
        <w:ind w:firstLine="360"/>
        <w:rPr>
          <w:color w:val="auto"/>
        </w:rPr>
      </w:pPr>
      <w:r w:rsidRPr="008C67F8">
        <w:rPr>
          <w:color w:val="auto"/>
        </w:rPr>
        <w:t>Sjedište: Vukovarska 67, Klisa, 31000 Osijek</w:t>
      </w:r>
    </w:p>
    <w:p w:rsidR="008C67F8" w:rsidRDefault="008C67F8" w:rsidP="008C67F8">
      <w:pPr>
        <w:spacing w:line="240" w:lineRule="auto"/>
        <w:rPr>
          <w:color w:val="auto"/>
        </w:rPr>
      </w:pPr>
    </w:p>
    <w:p w:rsidR="007C3AFD" w:rsidRPr="008C67F8" w:rsidRDefault="007C3AFD" w:rsidP="008C67F8">
      <w:pPr>
        <w:spacing w:line="240" w:lineRule="auto"/>
        <w:rPr>
          <w:color w:val="auto"/>
        </w:rPr>
      </w:pPr>
    </w:p>
    <w:p w:rsidR="008C67F8" w:rsidRPr="008C67F8" w:rsidRDefault="008C67F8" w:rsidP="008C67F8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 w:rsidRPr="008C67F8">
        <w:rPr>
          <w:b/>
          <w:color w:val="auto"/>
        </w:rPr>
        <w:t>PREDMET:</w:t>
      </w:r>
    </w:p>
    <w:p w:rsidR="008C67F8" w:rsidRDefault="008C67F8" w:rsidP="008C67F8">
      <w:pPr>
        <w:spacing w:line="240" w:lineRule="auto"/>
        <w:ind w:left="360"/>
        <w:rPr>
          <w:color w:val="auto"/>
        </w:rPr>
      </w:pPr>
      <w:r w:rsidRPr="008C67F8">
        <w:rPr>
          <w:color w:val="auto"/>
        </w:rPr>
        <w:t xml:space="preserve">Zakup poslovnog prostora u putničkoj zgradi na </w:t>
      </w:r>
      <w:r w:rsidR="00830893">
        <w:rPr>
          <w:color w:val="auto"/>
        </w:rPr>
        <w:t>Zračnoj luci Osijek površine 1,00</w:t>
      </w:r>
      <w:r w:rsidRPr="008C67F8">
        <w:rPr>
          <w:color w:val="auto"/>
        </w:rPr>
        <w:t xml:space="preserve"> m2</w:t>
      </w:r>
      <w:r>
        <w:rPr>
          <w:color w:val="auto"/>
        </w:rPr>
        <w:t xml:space="preserve"> u svrhu</w:t>
      </w:r>
      <w:r w:rsidR="003123B1">
        <w:rPr>
          <w:color w:val="auto"/>
        </w:rPr>
        <w:t xml:space="preserve"> obavljanja </w:t>
      </w:r>
      <w:r w:rsidR="0009567D">
        <w:rPr>
          <w:color w:val="auto"/>
        </w:rPr>
        <w:t xml:space="preserve">mjenjačkih </w:t>
      </w:r>
      <w:r w:rsidR="003123B1">
        <w:rPr>
          <w:color w:val="auto"/>
        </w:rPr>
        <w:t>poslova</w:t>
      </w:r>
      <w:r>
        <w:rPr>
          <w:color w:val="auto"/>
        </w:rPr>
        <w:t>.</w:t>
      </w:r>
    </w:p>
    <w:p w:rsidR="008C67F8" w:rsidRDefault="008C67F8" w:rsidP="008C67F8">
      <w:pPr>
        <w:spacing w:line="240" w:lineRule="auto"/>
        <w:ind w:left="360"/>
        <w:rPr>
          <w:color w:val="auto"/>
        </w:rPr>
      </w:pPr>
    </w:p>
    <w:p w:rsidR="007C3AFD" w:rsidRDefault="007C3AFD" w:rsidP="008C67F8">
      <w:pPr>
        <w:spacing w:line="240" w:lineRule="auto"/>
        <w:ind w:left="360"/>
        <w:rPr>
          <w:color w:val="auto"/>
        </w:rPr>
      </w:pPr>
    </w:p>
    <w:p w:rsidR="008C67F8" w:rsidRDefault="008C67F8" w:rsidP="008C67F8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>
        <w:rPr>
          <w:b/>
          <w:color w:val="auto"/>
        </w:rPr>
        <w:t>PONUDITELJ:</w:t>
      </w:r>
    </w:p>
    <w:p w:rsidR="00BE7E74" w:rsidRDefault="00BE7E74" w:rsidP="00BE7E74">
      <w:pPr>
        <w:pStyle w:val="ListParagraph"/>
        <w:spacing w:line="240" w:lineRule="auto"/>
        <w:rPr>
          <w:b/>
          <w:color w:val="auto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3"/>
        <w:gridCol w:w="4785"/>
      </w:tblGrid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Naziv i sjedište: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Adresa: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OIB: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Broj žiro-računa, banka: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Ponuditelj u sustavu PDV-a (zaokružiti):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BE7E7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DA                              NE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Adresa za dostavu pošte: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Adresa E-pošte: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Osoba za kontakt: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Broj telefona:</w:t>
            </w:r>
          </w:p>
          <w:p w:rsidR="00BE7E74" w:rsidRDefault="00BE7E74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  <w:tr w:rsidR="00BE7E74" w:rsidTr="00BE7E74">
        <w:tc>
          <w:tcPr>
            <w:tcW w:w="4143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Broj faksa:</w:t>
            </w:r>
          </w:p>
          <w:p w:rsidR="00BE7E74" w:rsidRDefault="00BE7E74" w:rsidP="008C67F8">
            <w:pPr>
              <w:rPr>
                <w:color w:val="auto"/>
              </w:rPr>
            </w:pPr>
          </w:p>
          <w:p w:rsidR="007C3AFD" w:rsidRDefault="007C3AFD" w:rsidP="008C67F8">
            <w:pPr>
              <w:rPr>
                <w:color w:val="auto"/>
              </w:rPr>
            </w:pPr>
          </w:p>
          <w:p w:rsidR="007C3AFD" w:rsidRDefault="007C3AFD" w:rsidP="008C67F8">
            <w:pPr>
              <w:rPr>
                <w:color w:val="auto"/>
              </w:rPr>
            </w:pPr>
          </w:p>
        </w:tc>
        <w:tc>
          <w:tcPr>
            <w:tcW w:w="4785" w:type="dxa"/>
          </w:tcPr>
          <w:p w:rsidR="00BE7E74" w:rsidRDefault="00BE7E74" w:rsidP="008C67F8">
            <w:pPr>
              <w:rPr>
                <w:color w:val="auto"/>
              </w:rPr>
            </w:pPr>
            <w:r>
              <w:rPr>
                <w:color w:val="auto"/>
              </w:rPr>
              <w:t>______________________________________</w:t>
            </w:r>
          </w:p>
        </w:tc>
      </w:tr>
    </w:tbl>
    <w:p w:rsidR="00BE7E74" w:rsidRDefault="00BE7E74" w:rsidP="00BE7E74">
      <w:pPr>
        <w:pStyle w:val="ListParagraph"/>
        <w:numPr>
          <w:ilvl w:val="0"/>
          <w:numId w:val="6"/>
        </w:numPr>
        <w:spacing w:line="240" w:lineRule="auto"/>
        <w:rPr>
          <w:color w:val="auto"/>
        </w:rPr>
      </w:pPr>
      <w:r>
        <w:rPr>
          <w:b/>
          <w:color w:val="auto"/>
        </w:rPr>
        <w:t>PONUĐENI IZNOS ZAKUPNINE (mjesečno kn/m2 bez PDV):</w:t>
      </w:r>
      <w:r>
        <w:rPr>
          <w:color w:val="auto"/>
        </w:rPr>
        <w:t>_______________</w:t>
      </w:r>
    </w:p>
    <w:p w:rsidR="00BE7E74" w:rsidRDefault="00BE7E74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7C3AFD" w:rsidRDefault="007C3AFD" w:rsidP="00BE7E74">
      <w:pPr>
        <w:spacing w:line="240" w:lineRule="auto"/>
      </w:pPr>
    </w:p>
    <w:p w:rsidR="00BE7E74" w:rsidRPr="00BE7E74" w:rsidRDefault="00BE7E74" w:rsidP="00BE7E74">
      <w:pPr>
        <w:pStyle w:val="ListParagraph"/>
        <w:numPr>
          <w:ilvl w:val="0"/>
          <w:numId w:val="6"/>
        </w:numPr>
        <w:spacing w:line="240" w:lineRule="auto"/>
        <w:rPr>
          <w:b/>
          <w:color w:val="auto"/>
        </w:rPr>
      </w:pPr>
      <w:r>
        <w:rPr>
          <w:b/>
          <w:color w:val="auto"/>
        </w:rPr>
        <w:lastRenderedPageBreak/>
        <w:t xml:space="preserve">ROK VALJANOSTI PONUDE: </w:t>
      </w:r>
      <w:r>
        <w:rPr>
          <w:color w:val="auto"/>
        </w:rPr>
        <w:t>60 dana od dana isteka roka za dostavu ponuda</w:t>
      </w:r>
    </w:p>
    <w:p w:rsidR="00BE7E74" w:rsidRDefault="00BE7E74" w:rsidP="00BE7E74">
      <w:pPr>
        <w:pStyle w:val="ListParagraph"/>
        <w:rPr>
          <w:b/>
          <w:color w:val="auto"/>
        </w:rPr>
      </w:pPr>
    </w:p>
    <w:p w:rsidR="007C3AFD" w:rsidRDefault="007C3AFD" w:rsidP="00BE7E74">
      <w:pPr>
        <w:pStyle w:val="ListParagraph"/>
        <w:rPr>
          <w:b/>
          <w:color w:val="auto"/>
        </w:rPr>
      </w:pPr>
    </w:p>
    <w:p w:rsidR="007C3AFD" w:rsidRPr="00BE7E74" w:rsidRDefault="007C3AFD" w:rsidP="00BE7E74">
      <w:pPr>
        <w:pStyle w:val="ListParagraph"/>
        <w:rPr>
          <w:b/>
          <w:color w:val="auto"/>
        </w:rPr>
      </w:pPr>
    </w:p>
    <w:p w:rsidR="00BE7E74" w:rsidRDefault="00BE7E74">
      <w:r>
        <w:rPr>
          <w:b/>
          <w:color w:val="auto"/>
        </w:rPr>
        <w:t>____________________________</w:t>
      </w:r>
      <w:r w:rsidR="007C3AFD">
        <w:rPr>
          <w:b/>
          <w:color w:val="auto"/>
        </w:rPr>
        <w:t>_______</w:t>
      </w:r>
    </w:p>
    <w:p w:rsidR="00BE7E74" w:rsidRDefault="00BE7E74" w:rsidP="00BE7E74">
      <w:pPr>
        <w:spacing w:line="240" w:lineRule="auto"/>
        <w:rPr>
          <w:color w:val="auto"/>
        </w:rPr>
      </w:pPr>
      <w:r>
        <w:rPr>
          <w:color w:val="auto"/>
        </w:rPr>
        <w:t>(Ime i prezime ovlaštene osobe ponuditelja)</w:t>
      </w:r>
    </w:p>
    <w:p w:rsidR="007C3AFD" w:rsidRDefault="007C3AFD" w:rsidP="00BE7E74">
      <w:pPr>
        <w:spacing w:line="240" w:lineRule="auto"/>
        <w:ind w:left="6372" w:firstLine="708"/>
        <w:rPr>
          <w:color w:val="auto"/>
        </w:rPr>
      </w:pPr>
    </w:p>
    <w:p w:rsidR="00BE7E74" w:rsidRDefault="00BE7E74" w:rsidP="00BE7E74">
      <w:pPr>
        <w:spacing w:line="240" w:lineRule="auto"/>
        <w:ind w:left="6372" w:firstLine="708"/>
        <w:rPr>
          <w:color w:val="auto"/>
        </w:rPr>
      </w:pPr>
      <w:r>
        <w:rPr>
          <w:color w:val="auto"/>
        </w:rPr>
        <w:t>M.P.</w:t>
      </w:r>
    </w:p>
    <w:p w:rsidR="007C3AFD" w:rsidRDefault="007C3AFD" w:rsidP="00BE7E74">
      <w:pPr>
        <w:spacing w:line="240" w:lineRule="auto"/>
        <w:ind w:left="6372" w:firstLine="708"/>
        <w:rPr>
          <w:color w:val="auto"/>
        </w:rPr>
      </w:pPr>
    </w:p>
    <w:p w:rsidR="00BE7E74" w:rsidRDefault="00BE7E74" w:rsidP="00BE7E74">
      <w:pPr>
        <w:spacing w:line="240" w:lineRule="auto"/>
        <w:rPr>
          <w:color w:val="auto"/>
        </w:rPr>
      </w:pPr>
      <w:r>
        <w:rPr>
          <w:color w:val="auto"/>
        </w:rPr>
        <w:t>____________________________</w:t>
      </w:r>
      <w:r w:rsidR="007C3AFD">
        <w:rPr>
          <w:color w:val="auto"/>
        </w:rPr>
        <w:t>_______</w:t>
      </w:r>
    </w:p>
    <w:p w:rsidR="00BE7E74" w:rsidRDefault="00BE7E74" w:rsidP="00BE7E74">
      <w:pPr>
        <w:spacing w:line="240" w:lineRule="auto"/>
        <w:rPr>
          <w:color w:val="auto"/>
        </w:rPr>
      </w:pPr>
      <w:r>
        <w:rPr>
          <w:color w:val="auto"/>
        </w:rPr>
        <w:t>(Potpis ovlaštene osobe ponuditelja)</w:t>
      </w: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Default="007C3AFD" w:rsidP="00BE7E74">
      <w:pPr>
        <w:spacing w:line="240" w:lineRule="auto"/>
        <w:rPr>
          <w:color w:val="auto"/>
        </w:rPr>
      </w:pPr>
    </w:p>
    <w:p w:rsidR="007C3AFD" w:rsidRPr="00BE7E74" w:rsidRDefault="007C3AFD" w:rsidP="00BE7E74">
      <w:pPr>
        <w:spacing w:line="240" w:lineRule="auto"/>
        <w:rPr>
          <w:color w:val="auto"/>
        </w:rPr>
      </w:pPr>
      <w:r>
        <w:rPr>
          <w:color w:val="auto"/>
        </w:rPr>
        <w:t>U________________dana__________________2016.g.</w:t>
      </w:r>
    </w:p>
    <w:sectPr w:rsidR="007C3AFD" w:rsidRPr="00BE7E74" w:rsidSect="00654BA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FC5"/>
    <w:multiLevelType w:val="hybridMultilevel"/>
    <w:tmpl w:val="65A26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1E46"/>
    <w:multiLevelType w:val="hybridMultilevel"/>
    <w:tmpl w:val="8F8432A4"/>
    <w:lvl w:ilvl="0" w:tplc="397253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301C"/>
    <w:multiLevelType w:val="hybridMultilevel"/>
    <w:tmpl w:val="D0C015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0690"/>
    <w:multiLevelType w:val="hybridMultilevel"/>
    <w:tmpl w:val="F436799A"/>
    <w:lvl w:ilvl="0" w:tplc="041A000F">
      <w:start w:val="1"/>
      <w:numFmt w:val="decimal"/>
      <w:lvlText w:val="%1."/>
      <w:lvlJc w:val="left"/>
      <w:pPr>
        <w:ind w:left="845" w:hanging="360"/>
      </w:pPr>
    </w:lvl>
    <w:lvl w:ilvl="1" w:tplc="041A0019" w:tentative="1">
      <w:start w:val="1"/>
      <w:numFmt w:val="lowerLetter"/>
      <w:lvlText w:val="%2."/>
      <w:lvlJc w:val="left"/>
      <w:pPr>
        <w:ind w:left="1565" w:hanging="360"/>
      </w:pPr>
    </w:lvl>
    <w:lvl w:ilvl="2" w:tplc="041A001B" w:tentative="1">
      <w:start w:val="1"/>
      <w:numFmt w:val="lowerRoman"/>
      <w:lvlText w:val="%3."/>
      <w:lvlJc w:val="right"/>
      <w:pPr>
        <w:ind w:left="2285" w:hanging="180"/>
      </w:pPr>
    </w:lvl>
    <w:lvl w:ilvl="3" w:tplc="041A000F" w:tentative="1">
      <w:start w:val="1"/>
      <w:numFmt w:val="decimal"/>
      <w:lvlText w:val="%4."/>
      <w:lvlJc w:val="left"/>
      <w:pPr>
        <w:ind w:left="3005" w:hanging="360"/>
      </w:pPr>
    </w:lvl>
    <w:lvl w:ilvl="4" w:tplc="041A0019" w:tentative="1">
      <w:start w:val="1"/>
      <w:numFmt w:val="lowerLetter"/>
      <w:lvlText w:val="%5."/>
      <w:lvlJc w:val="left"/>
      <w:pPr>
        <w:ind w:left="3725" w:hanging="360"/>
      </w:pPr>
    </w:lvl>
    <w:lvl w:ilvl="5" w:tplc="041A001B" w:tentative="1">
      <w:start w:val="1"/>
      <w:numFmt w:val="lowerRoman"/>
      <w:lvlText w:val="%6."/>
      <w:lvlJc w:val="right"/>
      <w:pPr>
        <w:ind w:left="4445" w:hanging="180"/>
      </w:pPr>
    </w:lvl>
    <w:lvl w:ilvl="6" w:tplc="041A000F" w:tentative="1">
      <w:start w:val="1"/>
      <w:numFmt w:val="decimal"/>
      <w:lvlText w:val="%7."/>
      <w:lvlJc w:val="left"/>
      <w:pPr>
        <w:ind w:left="5165" w:hanging="360"/>
      </w:pPr>
    </w:lvl>
    <w:lvl w:ilvl="7" w:tplc="041A0019" w:tentative="1">
      <w:start w:val="1"/>
      <w:numFmt w:val="lowerLetter"/>
      <w:lvlText w:val="%8."/>
      <w:lvlJc w:val="left"/>
      <w:pPr>
        <w:ind w:left="5885" w:hanging="360"/>
      </w:pPr>
    </w:lvl>
    <w:lvl w:ilvl="8" w:tplc="041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71D82B03"/>
    <w:multiLevelType w:val="hybridMultilevel"/>
    <w:tmpl w:val="AFE8DF00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58414A7"/>
    <w:multiLevelType w:val="hybridMultilevel"/>
    <w:tmpl w:val="19566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422E1"/>
    <w:rsid w:val="0002213D"/>
    <w:rsid w:val="0009567D"/>
    <w:rsid w:val="000D4D21"/>
    <w:rsid w:val="00180777"/>
    <w:rsid w:val="001D4770"/>
    <w:rsid w:val="00237A26"/>
    <w:rsid w:val="00241C83"/>
    <w:rsid w:val="002C1614"/>
    <w:rsid w:val="002C2328"/>
    <w:rsid w:val="002D0208"/>
    <w:rsid w:val="002D036C"/>
    <w:rsid w:val="003123B1"/>
    <w:rsid w:val="003B3A04"/>
    <w:rsid w:val="003C795E"/>
    <w:rsid w:val="003E29BD"/>
    <w:rsid w:val="00420E53"/>
    <w:rsid w:val="004348BF"/>
    <w:rsid w:val="00440473"/>
    <w:rsid w:val="00446F01"/>
    <w:rsid w:val="004D47E0"/>
    <w:rsid w:val="00547445"/>
    <w:rsid w:val="005C3BB2"/>
    <w:rsid w:val="005D2459"/>
    <w:rsid w:val="00614DFC"/>
    <w:rsid w:val="00654BA5"/>
    <w:rsid w:val="0066491F"/>
    <w:rsid w:val="006A7A96"/>
    <w:rsid w:val="006C4999"/>
    <w:rsid w:val="006F77E0"/>
    <w:rsid w:val="00734996"/>
    <w:rsid w:val="0077762B"/>
    <w:rsid w:val="007C2FBE"/>
    <w:rsid w:val="007C3AFD"/>
    <w:rsid w:val="007C6442"/>
    <w:rsid w:val="00830893"/>
    <w:rsid w:val="00830AF7"/>
    <w:rsid w:val="008C67F8"/>
    <w:rsid w:val="008E5585"/>
    <w:rsid w:val="009231BD"/>
    <w:rsid w:val="0096596C"/>
    <w:rsid w:val="00983D8D"/>
    <w:rsid w:val="009A3397"/>
    <w:rsid w:val="00A10980"/>
    <w:rsid w:val="00A10F71"/>
    <w:rsid w:val="00A31667"/>
    <w:rsid w:val="00A37B15"/>
    <w:rsid w:val="00A743E0"/>
    <w:rsid w:val="00A96723"/>
    <w:rsid w:val="00B41E3E"/>
    <w:rsid w:val="00B75363"/>
    <w:rsid w:val="00B75766"/>
    <w:rsid w:val="00B91714"/>
    <w:rsid w:val="00BA20EF"/>
    <w:rsid w:val="00BA5A51"/>
    <w:rsid w:val="00BC049B"/>
    <w:rsid w:val="00BE7E74"/>
    <w:rsid w:val="00C523C0"/>
    <w:rsid w:val="00C54257"/>
    <w:rsid w:val="00C92675"/>
    <w:rsid w:val="00D20D37"/>
    <w:rsid w:val="00D231AF"/>
    <w:rsid w:val="00E422E1"/>
    <w:rsid w:val="00E763C9"/>
    <w:rsid w:val="00ED0871"/>
    <w:rsid w:val="00F54091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E1"/>
    <w:pPr>
      <w:spacing w:after="0"/>
    </w:pPr>
    <w:rPr>
      <w:rFonts w:ascii="Times New Roman" w:hAnsi="Times New Roman"/>
      <w:color w:val="5A5A5A" w:themeColor="text1" w:themeTint="A5"/>
      <w:sz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A9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7A9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A9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76A55" w:themeColor="text2"/>
      <w:spacing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A96"/>
    <w:pPr>
      <w:pBdr>
        <w:bottom w:val="single" w:sz="4" w:space="1" w:color="B5B8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A96"/>
    <w:pPr>
      <w:pBdr>
        <w:bottom w:val="single" w:sz="4" w:space="1" w:color="A6A9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A96"/>
    <w:pPr>
      <w:pBdr>
        <w:bottom w:val="dotted" w:sz="8" w:space="1" w:color="898D55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A96"/>
    <w:pPr>
      <w:pBdr>
        <w:bottom w:val="dotted" w:sz="8" w:space="1" w:color="898D55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A9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A9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A96"/>
    <w:rPr>
      <w:rFonts w:asciiTheme="majorHAnsi" w:eastAsiaTheme="majorEastAsia" w:hAnsiTheme="majorHAnsi" w:cstheme="majorBidi"/>
      <w:smallCaps/>
      <w:color w:val="33342A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7A96"/>
    <w:rPr>
      <w:rFonts w:asciiTheme="majorHAnsi" w:eastAsiaTheme="majorEastAsia" w:hAnsiTheme="majorHAnsi" w:cstheme="majorBidi"/>
      <w:smallCaps/>
      <w:color w:val="4D4F3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A96"/>
    <w:rPr>
      <w:rFonts w:asciiTheme="majorHAnsi" w:eastAsiaTheme="majorEastAsia" w:hAnsiTheme="majorHAnsi" w:cstheme="majorBidi"/>
      <w:smallCaps/>
      <w:color w:val="676A55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A96"/>
    <w:rPr>
      <w:rFonts w:asciiTheme="majorHAnsi" w:eastAsiaTheme="majorEastAsia" w:hAnsiTheme="majorHAnsi" w:cstheme="majorBidi"/>
      <w:b/>
      <w:bCs/>
      <w:smallCaps/>
      <w:color w:val="90947A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A96"/>
    <w:rPr>
      <w:rFonts w:asciiTheme="majorHAnsi" w:eastAsiaTheme="majorEastAsia" w:hAnsiTheme="majorHAnsi" w:cstheme="majorBidi"/>
      <w:smallCaps/>
      <w:color w:val="90947A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A96"/>
    <w:rPr>
      <w:rFonts w:asciiTheme="majorHAnsi" w:eastAsiaTheme="majorEastAsia" w:hAnsiTheme="majorHAnsi" w:cstheme="majorBidi"/>
      <w:smallCaps/>
      <w:color w:val="898D55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A96"/>
    <w:rPr>
      <w:rFonts w:asciiTheme="majorHAnsi" w:eastAsiaTheme="majorEastAsia" w:hAnsiTheme="majorHAnsi" w:cstheme="majorBidi"/>
      <w:b/>
      <w:bCs/>
      <w:smallCaps/>
      <w:color w:val="898D55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A96"/>
    <w:rPr>
      <w:rFonts w:asciiTheme="majorHAnsi" w:eastAsiaTheme="majorEastAsia" w:hAnsiTheme="majorHAnsi" w:cstheme="majorBidi"/>
      <w:b/>
      <w:smallCaps/>
      <w:color w:val="898D55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A96"/>
    <w:rPr>
      <w:rFonts w:asciiTheme="majorHAnsi" w:eastAsiaTheme="majorEastAsia" w:hAnsiTheme="majorHAnsi" w:cstheme="majorBidi"/>
      <w:smallCaps/>
      <w:color w:val="898D55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A96"/>
    <w:rPr>
      <w:b/>
      <w:bCs/>
      <w:smallCaps/>
      <w:color w:val="676A55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A7A96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7A96"/>
    <w:rPr>
      <w:rFonts w:asciiTheme="majorHAnsi" w:eastAsiaTheme="majorEastAsia" w:hAnsiTheme="majorHAnsi" w:cstheme="majorBidi"/>
      <w:smallCaps/>
      <w:color w:val="4D4F3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A7A96"/>
    <w:pPr>
      <w:spacing w:after="600" w:line="240" w:lineRule="auto"/>
    </w:pPr>
    <w:rPr>
      <w:smallCaps/>
      <w:color w:val="898D55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7A96"/>
    <w:rPr>
      <w:smallCaps/>
      <w:color w:val="898D55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A7A96"/>
    <w:rPr>
      <w:b/>
      <w:bCs/>
      <w:spacing w:val="0"/>
    </w:rPr>
  </w:style>
  <w:style w:type="character" w:styleId="Emphasis">
    <w:name w:val="Emphasis"/>
    <w:uiPriority w:val="20"/>
    <w:qFormat/>
    <w:rsid w:val="006A7A9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A7A96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6A7A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7A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7A9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A96"/>
    <w:pPr>
      <w:pBdr>
        <w:top w:val="single" w:sz="4" w:space="12" w:color="95BA98" w:themeColor="accent1" w:themeTint="BF"/>
        <w:left w:val="single" w:sz="4" w:space="15" w:color="95BA98" w:themeColor="accent1" w:themeTint="BF"/>
        <w:bottom w:val="single" w:sz="12" w:space="10" w:color="527D55" w:themeColor="accent1" w:themeShade="BF"/>
        <w:right w:val="single" w:sz="12" w:space="15" w:color="527D55" w:themeColor="accent1" w:themeShade="BF"/>
        <w:between w:val="single" w:sz="4" w:space="12" w:color="95BA98" w:themeColor="accent1" w:themeTint="BF"/>
        <w:bar w:val="single" w:sz="4" w:color="95BA9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27D5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A96"/>
    <w:rPr>
      <w:rFonts w:asciiTheme="majorHAnsi" w:eastAsiaTheme="majorEastAsia" w:hAnsiTheme="majorHAnsi" w:cstheme="majorBidi"/>
      <w:smallCaps/>
      <w:color w:val="527D5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6A7A9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A7A96"/>
    <w:rPr>
      <w:b/>
      <w:bCs/>
      <w:smallCaps/>
      <w:color w:val="72A376" w:themeColor="accent1"/>
      <w:spacing w:val="40"/>
    </w:rPr>
  </w:style>
  <w:style w:type="character" w:styleId="SubtleReference">
    <w:name w:val="Subtle Reference"/>
    <w:uiPriority w:val="31"/>
    <w:qFormat/>
    <w:rsid w:val="006A7A9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A7A96"/>
    <w:rPr>
      <w:rFonts w:asciiTheme="majorHAnsi" w:eastAsiaTheme="majorEastAsia" w:hAnsiTheme="majorHAnsi" w:cstheme="majorBidi"/>
      <w:b/>
      <w:bCs/>
      <w:i/>
      <w:iCs/>
      <w:smallCaps/>
      <w:color w:val="4D4F3F" w:themeColor="text2" w:themeShade="BF"/>
      <w:spacing w:val="20"/>
    </w:rPr>
  </w:style>
  <w:style w:type="character" w:styleId="BookTitle">
    <w:name w:val="Book Title"/>
    <w:uiPriority w:val="33"/>
    <w:qFormat/>
    <w:rsid w:val="006A7A96"/>
    <w:rPr>
      <w:rFonts w:asciiTheme="majorHAnsi" w:eastAsiaTheme="majorEastAsia" w:hAnsiTheme="majorHAnsi" w:cstheme="majorBidi"/>
      <w:b/>
      <w:bCs/>
      <w:smallCaps/>
      <w:color w:val="4D4F3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A9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54BA5"/>
    <w:rPr>
      <w:color w:val="DB5353" w:themeColor="hyperlink"/>
      <w:u w:val="single"/>
    </w:rPr>
  </w:style>
  <w:style w:type="table" w:styleId="TableGrid">
    <w:name w:val="Table Grid"/>
    <w:basedOn w:val="TableNormal"/>
    <w:uiPriority w:val="59"/>
    <w:rsid w:val="008C6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o.satlan@osijek-airport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Livnic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AA8B-2D95-4D66-8137-78E85CFE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Zracna luka Osijek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 Strahonja</dc:creator>
  <cp:lastModifiedBy>User</cp:lastModifiedBy>
  <cp:revision>7</cp:revision>
  <cp:lastPrinted>2016-04-04T12:20:00Z</cp:lastPrinted>
  <dcterms:created xsi:type="dcterms:W3CDTF">2016-07-04T10:58:00Z</dcterms:created>
  <dcterms:modified xsi:type="dcterms:W3CDTF">2016-07-04T11:18:00Z</dcterms:modified>
</cp:coreProperties>
</file>